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94" w:type="dxa"/>
        <w:jc w:val="center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37"/>
        <w:gridCol w:w="362"/>
      </w:tblGrid>
      <w:tr w:rsidR="004E0E6D" w:rsidRPr="004E0E6D" w:rsidTr="004E0E6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0E6D" w:rsidRPr="004E0E6D" w:rsidRDefault="004E0E6D" w:rsidP="004E0E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中</w:t>
            </w:r>
            <w:r w:rsidRPr="004E0E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华</w:t>
            </w:r>
            <w:r w:rsidRPr="004E0E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人</w:t>
            </w:r>
            <w:r w:rsidRPr="004E0E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民</w:t>
            </w:r>
            <w:r w:rsidRPr="004E0E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共</w:t>
            </w:r>
            <w:r w:rsidRPr="004E0E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和</w:t>
            </w:r>
            <w:r w:rsidRPr="004E0E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国</w:t>
            </w:r>
            <w:r w:rsidRPr="004E0E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环</w:t>
            </w:r>
            <w:r w:rsidRPr="004E0E6D">
              <w:rPr>
                <w:rFonts w:ascii="宋体" w:eastAsia="宋体" w:hAnsi="宋体" w:cs="宋体" w:hint="eastAsia"/>
                <w:kern w:val="0"/>
                <w:sz w:val="36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境</w:t>
            </w:r>
            <w:r w:rsidRPr="004E0E6D">
              <w:rPr>
                <w:rFonts w:ascii="宋体" w:eastAsia="宋体" w:hAnsi="宋体" w:cs="宋体" w:hint="eastAsia"/>
                <w:kern w:val="0"/>
                <w:sz w:val="36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保</w:t>
            </w:r>
            <w:r w:rsidRPr="004E0E6D">
              <w:rPr>
                <w:rFonts w:ascii="宋体" w:eastAsia="宋体" w:hAnsi="宋体" w:cs="宋体" w:hint="eastAsia"/>
                <w:kern w:val="0"/>
                <w:sz w:val="36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护</w:t>
            </w:r>
            <w:r w:rsidRPr="004E0E6D">
              <w:rPr>
                <w:rFonts w:ascii="宋体" w:eastAsia="宋体" w:hAnsi="宋体" w:cs="宋体" w:hint="eastAsia"/>
                <w:kern w:val="0"/>
                <w:sz w:val="36"/>
              </w:rPr>
              <w:t> </w:t>
            </w: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部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0E6D" w:rsidRPr="004E0E6D" w:rsidRDefault="004E0E6D" w:rsidP="004E0E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令</w:t>
            </w:r>
          </w:p>
        </w:tc>
      </w:tr>
      <w:tr w:rsidR="004E0E6D" w:rsidRPr="004E0E6D" w:rsidTr="004E0E6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0E6D" w:rsidRPr="004E0E6D" w:rsidRDefault="004E0E6D" w:rsidP="004E0E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0E6D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中华人民共和国国家发展和改革委员会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0E6D" w:rsidRPr="004E0E6D" w:rsidRDefault="004E0E6D" w:rsidP="004E0E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E0E6D" w:rsidRPr="004E0E6D" w:rsidRDefault="004E0E6D" w:rsidP="004E0E6D">
      <w:pPr>
        <w:widowControl/>
        <w:shd w:val="clear" w:color="auto" w:fill="FFFFFF"/>
        <w:spacing w:before="100" w:beforeAutospacing="1" w:after="100" w:afterAutospacing="1" w:line="380" w:lineRule="atLeast"/>
        <w:jc w:val="center"/>
        <w:rPr>
          <w:rFonts w:ascii="宋体" w:eastAsia="宋体" w:hAnsi="宋体" w:cs="宋体"/>
          <w:color w:val="000000"/>
          <w:kern w:val="0"/>
          <w:sz w:val="22"/>
        </w:rPr>
      </w:pP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第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1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号 </w:t>
      </w:r>
    </w:p>
    <w:p w:rsidR="004E0E6D" w:rsidRPr="004E0E6D" w:rsidRDefault="004E0E6D" w:rsidP="004E0E6D">
      <w:pPr>
        <w:widowControl/>
        <w:shd w:val="clear" w:color="auto" w:fill="FFFFFF"/>
        <w:spacing w:before="100" w:beforeAutospacing="1" w:after="100" w:afterAutospacing="1" w:line="380" w:lineRule="atLeast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　根据《中华人民共和国固体废物污染环境防治法》，特制定《国家危险废物名录》。现予公布，自2008年8月1日起施行。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1998年1月4日原国家环境保护局、国家经济贸易委员会、对外贸易经济合作部、公安部发布的《国家危险废物名录》（环发〔1998〕89号）同时废止。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　　　　　　　　　　　　　　　　　　   　环境保护部部长 　周生贤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　　　　　　　　　　　　　　　　　　　   发展改革委主任 　张　平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　　　　　　　　　　　　　　　　　　　　　　　　  二○○八年六月六日</w:t>
      </w:r>
    </w:p>
    <w:p w:rsidR="004E0E6D" w:rsidRPr="004E0E6D" w:rsidRDefault="004E0E6D" w:rsidP="004E0E6D">
      <w:pPr>
        <w:widowControl/>
        <w:shd w:val="clear" w:color="auto" w:fill="FFFFFF"/>
        <w:spacing w:before="100" w:beforeAutospacing="1" w:after="100" w:afterAutospacing="1" w:line="380" w:lineRule="atLeast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> </w:t>
      </w:r>
    </w:p>
    <w:p w:rsidR="004E0E6D" w:rsidRPr="004E0E6D" w:rsidRDefault="004E0E6D" w:rsidP="004E0E6D">
      <w:pPr>
        <w:widowControl/>
        <w:shd w:val="clear" w:color="auto" w:fill="FFFFFF"/>
        <w:spacing w:before="100" w:beforeAutospacing="1" w:after="100" w:afterAutospacing="1" w:line="380" w:lineRule="atLeast"/>
        <w:jc w:val="center"/>
        <w:rPr>
          <w:rFonts w:ascii="宋体" w:eastAsia="宋体" w:hAnsi="宋体" w:cs="宋体" w:hint="eastAsia"/>
          <w:color w:val="000000"/>
          <w:kern w:val="0"/>
          <w:sz w:val="22"/>
        </w:rPr>
      </w:pP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36"/>
        </w:rPr>
        <w:t>国家危险废物名录</w:t>
      </w:r>
    </w:p>
    <w:p w:rsidR="004E0E6D" w:rsidRPr="004E0E6D" w:rsidRDefault="004E0E6D" w:rsidP="004E0E6D">
      <w:pPr>
        <w:widowControl/>
        <w:shd w:val="clear" w:color="auto" w:fill="FFFFFF"/>
        <w:spacing w:before="100" w:beforeAutospacing="1" w:after="100" w:afterAutospacing="1" w:line="380" w:lineRule="atLeast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第一条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根据《中华人民共和国固体废物污染环境防治法》的有关规定，制定本名录。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第二条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具有下列情形之一的固体废物和液态废物，列入本名录：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（一）具有腐蚀性、毒性、易燃性、反应性或者感染性等一种或者几种危险特性的；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（二）不排除具有危险特性，可能对环境或者人体健康造成有害影响，需要按照危险废物进行管理的。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第三条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医疗废物属于危险废物。《医疗废物分类目录》根据《医疗废物管理条例》另行制定和公布。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第四条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未列入本名录和《医疗废物分类目录》的固体废物和液态废物，由国务院环境保护行政主管部门组织专家，根据国家危险废物鉴别标准和鉴别方法认定具有危险特性的，属于危险废物，适时增补进本名录。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第五条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危险废物和非危险废物混合物的性质判定，按照国家危险废物鉴别标准执行。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第六条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家庭日常生活中产生的废药品及其包装物、废杀虫剂和消毒剂及其包装物、废油漆和溶剂及其包装物、废矿物油及其包装物、废胶片及废像纸、废荧光灯管、废温度计、废血压计、废镍镉电池和氧化汞电池以及电子类危险废物等，可以不按照危险废物进行管理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将前款所列废弃物从生活垃圾中分类收集后，其运输、贮存、利用或者处置，按照危险废物进行管理。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第七条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国务院环境保护行政主管部门将根据危险废物环境管理的需要，对本名录进行适时调整并公布。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第八条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本名录中有关术语的含义如下：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（一）“废物类别”是按照《控制危险废物越境转移及其处置巴塞尔公约》划定的类别进行的归类。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（二）“行业来源”是某种危险废物的产生源。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（三）“废物代码”是危险废物的唯一代码，为8位数字。其中，第1－3位为危险废物产生行业代码，第4－6位为废物顺序代码，第7－8位为废物类别代码。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（四）“危险特性”是指腐蚀性（Corrosivity, C）、毒性（Toxicity, T）、易燃性（Ignitability, I）、反应性（Reactivity, R）和感染性（Infectivity, In）。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</w:t>
      </w:r>
      <w:r w:rsidRPr="004E0E6D"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第九条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t xml:space="preserve">　本名录自2008年8月1日起施行。1998年1月4日原国家环境保护局、国家经济贸易委员会、对外贸易经济合作部、公安部发布的《国家危险废物名录》（环发〔1998〕89号）同时废止。</w:t>
      </w:r>
      <w:r w:rsidRPr="004E0E6D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　　附件：</w:t>
      </w:r>
      <w:hyperlink r:id="rId6" w:tgtFrame="_blank" w:tooltip="http://www.mep.gov.cn/info/bgw/bl/200806/W020080617312803614193.pdf" w:history="1">
        <w:r w:rsidRPr="004E0E6D">
          <w:rPr>
            <w:rFonts w:ascii="宋体" w:eastAsia="宋体" w:hAnsi="宋体" w:cs="宋体" w:hint="eastAsia"/>
            <w:color w:val="00008B"/>
            <w:kern w:val="0"/>
            <w:sz w:val="22"/>
          </w:rPr>
          <w:t>国家危险废物名录</w:t>
        </w:r>
      </w:hyperlink>
    </w:p>
    <w:p w:rsidR="00331ED6" w:rsidRDefault="00331ED6"/>
    <w:sectPr w:rsidR="0033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D6" w:rsidRDefault="00331ED6" w:rsidP="004E0E6D">
      <w:r>
        <w:separator/>
      </w:r>
    </w:p>
  </w:endnote>
  <w:endnote w:type="continuationSeparator" w:id="1">
    <w:p w:rsidR="00331ED6" w:rsidRDefault="00331ED6" w:rsidP="004E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D6" w:rsidRDefault="00331ED6" w:rsidP="004E0E6D">
      <w:r>
        <w:separator/>
      </w:r>
    </w:p>
  </w:footnote>
  <w:footnote w:type="continuationSeparator" w:id="1">
    <w:p w:rsidR="00331ED6" w:rsidRDefault="00331ED6" w:rsidP="004E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E6D"/>
    <w:rsid w:val="00331ED6"/>
    <w:rsid w:val="004E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E6D"/>
    <w:rPr>
      <w:sz w:val="18"/>
      <w:szCs w:val="18"/>
    </w:rPr>
  </w:style>
  <w:style w:type="character" w:styleId="a5">
    <w:name w:val="Strong"/>
    <w:basedOn w:val="a0"/>
    <w:uiPriority w:val="22"/>
    <w:qFormat/>
    <w:rsid w:val="004E0E6D"/>
    <w:rPr>
      <w:b/>
      <w:bCs/>
    </w:rPr>
  </w:style>
  <w:style w:type="character" w:customStyle="1" w:styleId="apple-converted-space">
    <w:name w:val="apple-converted-space"/>
    <w:basedOn w:val="a0"/>
    <w:rsid w:val="004E0E6D"/>
  </w:style>
  <w:style w:type="paragraph" w:styleId="a6">
    <w:name w:val="Normal (Web)"/>
    <w:basedOn w:val="a"/>
    <w:uiPriority w:val="99"/>
    <w:semiHidden/>
    <w:unhideWhenUsed/>
    <w:rsid w:val="004E0E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E0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p.gov.cn/info/bgw/bl/200806/W02008061731280361419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BUCT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董鹏</dc:creator>
  <cp:keywords/>
  <dc:description/>
  <cp:lastModifiedBy>董鹏</cp:lastModifiedBy>
  <cp:revision>2</cp:revision>
  <dcterms:created xsi:type="dcterms:W3CDTF">2015-04-08T01:47:00Z</dcterms:created>
  <dcterms:modified xsi:type="dcterms:W3CDTF">2015-04-08T01:47:00Z</dcterms:modified>
</cp:coreProperties>
</file>